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541F" w:rsidRPr="00612CCE" w:rsidRDefault="00D2541F" w:rsidP="00973D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41F" w:rsidRPr="00612CCE" w:rsidRDefault="00E5741F" w:rsidP="00973D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41F" w:rsidRPr="00612CCE" w:rsidRDefault="00E5741F" w:rsidP="00973D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FCD" w:rsidRPr="0035707A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07A">
        <w:rPr>
          <w:rFonts w:ascii="Times New Roman" w:hAnsi="Times New Roman" w:cs="Times New Roman"/>
          <w:b/>
          <w:sz w:val="28"/>
          <w:szCs w:val="28"/>
        </w:rPr>
        <w:t>Parecer Jurídico n</w:t>
      </w:r>
      <w:r w:rsidR="00993BFF" w:rsidRPr="0035707A">
        <w:rPr>
          <w:rFonts w:ascii="Times New Roman" w:hAnsi="Times New Roman" w:cs="Times New Roman"/>
          <w:b/>
          <w:sz w:val="28"/>
          <w:szCs w:val="28"/>
        </w:rPr>
        <w:t>º 1</w:t>
      </w:r>
      <w:r w:rsidR="0035707A" w:rsidRPr="0035707A">
        <w:rPr>
          <w:rFonts w:ascii="Times New Roman" w:hAnsi="Times New Roman" w:cs="Times New Roman"/>
          <w:b/>
          <w:sz w:val="28"/>
          <w:szCs w:val="28"/>
        </w:rPr>
        <w:t>2</w:t>
      </w:r>
      <w:r w:rsidR="00B5588E" w:rsidRPr="0035707A">
        <w:rPr>
          <w:rFonts w:ascii="Times New Roman" w:hAnsi="Times New Roman" w:cs="Times New Roman"/>
          <w:b/>
          <w:sz w:val="28"/>
          <w:szCs w:val="28"/>
        </w:rPr>
        <w:t>/20</w:t>
      </w:r>
      <w:r w:rsidR="0035707A" w:rsidRPr="0035707A">
        <w:rPr>
          <w:rFonts w:ascii="Times New Roman" w:hAnsi="Times New Roman" w:cs="Times New Roman"/>
          <w:b/>
          <w:sz w:val="28"/>
          <w:szCs w:val="28"/>
        </w:rPr>
        <w:t>25</w:t>
      </w:r>
    </w:p>
    <w:p w:rsidR="009A2FCD" w:rsidRPr="0035707A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07A">
        <w:rPr>
          <w:rFonts w:ascii="Times New Roman" w:hAnsi="Times New Roman" w:cs="Times New Roman"/>
          <w:b/>
          <w:sz w:val="28"/>
          <w:szCs w:val="28"/>
        </w:rPr>
        <w:t>Referência</w:t>
      </w:r>
      <w:r w:rsidR="00BA4AF3" w:rsidRPr="0035707A">
        <w:rPr>
          <w:rFonts w:ascii="Times New Roman" w:hAnsi="Times New Roman" w:cs="Times New Roman"/>
          <w:b/>
          <w:sz w:val="28"/>
          <w:szCs w:val="28"/>
        </w:rPr>
        <w:t>: Projeto de Lei</w:t>
      </w:r>
      <w:r w:rsidR="009A2FCD" w:rsidRPr="0035707A">
        <w:rPr>
          <w:rFonts w:ascii="Times New Roman" w:hAnsi="Times New Roman" w:cs="Times New Roman"/>
          <w:b/>
          <w:sz w:val="28"/>
          <w:szCs w:val="28"/>
        </w:rPr>
        <w:t xml:space="preserve"> nº </w:t>
      </w:r>
      <w:r w:rsidR="00993BFF" w:rsidRPr="0035707A">
        <w:rPr>
          <w:rFonts w:ascii="Times New Roman" w:hAnsi="Times New Roman" w:cs="Times New Roman"/>
          <w:b/>
          <w:sz w:val="28"/>
          <w:szCs w:val="28"/>
        </w:rPr>
        <w:t>007</w:t>
      </w:r>
      <w:r w:rsidR="00B5588E" w:rsidRPr="0035707A">
        <w:rPr>
          <w:rFonts w:ascii="Times New Roman" w:hAnsi="Times New Roman" w:cs="Times New Roman"/>
          <w:b/>
          <w:sz w:val="28"/>
          <w:szCs w:val="28"/>
        </w:rPr>
        <w:t>/20</w:t>
      </w:r>
      <w:r w:rsidR="0035707A" w:rsidRPr="0035707A">
        <w:rPr>
          <w:rFonts w:ascii="Times New Roman" w:hAnsi="Times New Roman" w:cs="Times New Roman"/>
          <w:b/>
          <w:sz w:val="28"/>
          <w:szCs w:val="28"/>
        </w:rPr>
        <w:t>25</w:t>
      </w:r>
    </w:p>
    <w:p w:rsidR="009A2FCD" w:rsidRPr="0035707A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07A">
        <w:rPr>
          <w:rFonts w:ascii="Times New Roman" w:hAnsi="Times New Roman" w:cs="Times New Roman"/>
          <w:b/>
          <w:sz w:val="28"/>
          <w:szCs w:val="28"/>
        </w:rPr>
        <w:t>Autoria: Executivo Municipal</w:t>
      </w:r>
    </w:p>
    <w:p w:rsidR="00993BFF" w:rsidRPr="0035707A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07A">
        <w:rPr>
          <w:rFonts w:ascii="Times New Roman" w:hAnsi="Times New Roman" w:cs="Times New Roman"/>
          <w:b/>
          <w:sz w:val="24"/>
          <w:szCs w:val="24"/>
        </w:rPr>
        <w:t>Ementa</w:t>
      </w:r>
      <w:r w:rsidR="0035707A" w:rsidRPr="0035707A">
        <w:rPr>
          <w:rFonts w:ascii="Times New Roman" w:hAnsi="Times New Roman" w:cs="Times New Roman"/>
          <w:b/>
          <w:sz w:val="24"/>
          <w:szCs w:val="24"/>
        </w:rPr>
        <w:t>:</w:t>
      </w:r>
      <w:r w:rsidR="0035707A" w:rsidRPr="003570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5707A" w:rsidRPr="0035707A">
        <w:rPr>
          <w:rFonts w:ascii="Times New Roman" w:hAnsi="Times New Roman" w:cs="Times New Roman"/>
          <w:b/>
          <w:sz w:val="24"/>
          <w:szCs w:val="24"/>
        </w:rPr>
        <w:t>INSTITUI O PROGRAMA BOLSA BANDA MUSICAL E DÁ OUTRAS PROVIDÊNCIAS.</w:t>
      </w:r>
    </w:p>
    <w:p w:rsidR="009A2FCD" w:rsidRDefault="009A2FCD" w:rsidP="00973D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2CCE" w:rsidRPr="00612CCE" w:rsidRDefault="00612CCE" w:rsidP="00973D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3BFF" w:rsidRPr="00612CCE" w:rsidRDefault="00973DAB" w:rsidP="00BB6A52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612CCE">
        <w:rPr>
          <w:rFonts w:ascii="Times New Roman" w:hAnsi="Times New Roman" w:cs="Times New Roman"/>
          <w:sz w:val="28"/>
          <w:szCs w:val="28"/>
        </w:rPr>
        <w:t>Foi encaminhado à Assessoria</w:t>
      </w:r>
      <w:r w:rsidR="009A2FCD" w:rsidRPr="00612CCE">
        <w:rPr>
          <w:rFonts w:ascii="Times New Roman" w:hAnsi="Times New Roman" w:cs="Times New Roman"/>
          <w:sz w:val="28"/>
          <w:szCs w:val="28"/>
        </w:rPr>
        <w:t xml:space="preserve"> Jurídica desta Casa de Leis para emissão</w:t>
      </w:r>
      <w:r w:rsidRPr="00612CCE">
        <w:rPr>
          <w:rFonts w:ascii="Times New Roman" w:hAnsi="Times New Roman" w:cs="Times New Roman"/>
          <w:sz w:val="28"/>
          <w:szCs w:val="28"/>
        </w:rPr>
        <w:t xml:space="preserve"> de parec</w:t>
      </w:r>
      <w:r w:rsidR="00993BFF" w:rsidRPr="00612CCE">
        <w:rPr>
          <w:rFonts w:ascii="Times New Roman" w:hAnsi="Times New Roman" w:cs="Times New Roman"/>
          <w:sz w:val="28"/>
          <w:szCs w:val="28"/>
        </w:rPr>
        <w:t>er, o Projeto de Lei nº 007</w:t>
      </w:r>
      <w:r w:rsidR="00B5588E" w:rsidRPr="00612CCE">
        <w:rPr>
          <w:rFonts w:ascii="Times New Roman" w:hAnsi="Times New Roman" w:cs="Times New Roman"/>
          <w:sz w:val="28"/>
          <w:szCs w:val="28"/>
        </w:rPr>
        <w:t>/20</w:t>
      </w:r>
      <w:r w:rsidR="0035707A">
        <w:rPr>
          <w:rFonts w:ascii="Times New Roman" w:hAnsi="Times New Roman" w:cs="Times New Roman"/>
          <w:sz w:val="28"/>
          <w:szCs w:val="28"/>
        </w:rPr>
        <w:t>25</w:t>
      </w:r>
      <w:r w:rsidR="00B5588E" w:rsidRPr="00612CCE">
        <w:rPr>
          <w:rFonts w:ascii="Times New Roman" w:hAnsi="Times New Roman" w:cs="Times New Roman"/>
          <w:sz w:val="28"/>
          <w:szCs w:val="28"/>
        </w:rPr>
        <w:t xml:space="preserve"> </w:t>
      </w:r>
      <w:r w:rsidRPr="00612CCE">
        <w:rPr>
          <w:rFonts w:ascii="Times New Roman" w:hAnsi="Times New Roman" w:cs="Times New Roman"/>
          <w:sz w:val="28"/>
          <w:szCs w:val="28"/>
        </w:rPr>
        <w:t>de autoria do Executivo</w:t>
      </w:r>
      <w:r w:rsidR="00F603F1" w:rsidRPr="00612CCE">
        <w:rPr>
          <w:rFonts w:ascii="Times New Roman" w:hAnsi="Times New Roman" w:cs="Times New Roman"/>
          <w:sz w:val="28"/>
          <w:szCs w:val="28"/>
        </w:rPr>
        <w:t xml:space="preserve"> Municipal, q</w:t>
      </w:r>
      <w:r w:rsidR="002B5A7C" w:rsidRPr="00612CCE">
        <w:rPr>
          <w:rFonts w:ascii="Times New Roman" w:hAnsi="Times New Roman" w:cs="Times New Roman"/>
          <w:sz w:val="28"/>
          <w:szCs w:val="28"/>
        </w:rPr>
        <w:t xml:space="preserve">ue têm por escopo </w:t>
      </w:r>
      <w:r w:rsidR="00993BFF" w:rsidRPr="00612CCE">
        <w:rPr>
          <w:rFonts w:ascii="Times New Roman" w:hAnsi="Times New Roman" w:cs="Times New Roman"/>
          <w:sz w:val="28"/>
          <w:szCs w:val="28"/>
        </w:rPr>
        <w:t xml:space="preserve">instituir o Programa Bolsa </w:t>
      </w:r>
      <w:r w:rsidR="0035707A">
        <w:rPr>
          <w:rFonts w:ascii="Times New Roman" w:hAnsi="Times New Roman" w:cs="Times New Roman"/>
          <w:sz w:val="28"/>
          <w:szCs w:val="28"/>
        </w:rPr>
        <w:t>Banda Musical</w:t>
      </w:r>
      <w:r w:rsidR="00993BFF" w:rsidRPr="00612CCE">
        <w:rPr>
          <w:rFonts w:ascii="Times New Roman" w:hAnsi="Times New Roman" w:cs="Times New Roman"/>
          <w:sz w:val="28"/>
          <w:szCs w:val="28"/>
        </w:rPr>
        <w:t xml:space="preserve"> e conceder incentivo financeiro para os integrantes da Orquestra do Município.</w:t>
      </w:r>
    </w:p>
    <w:p w:rsidR="007F52BD" w:rsidRPr="00612CCE" w:rsidRDefault="007F52BD" w:rsidP="001557CC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612CCE">
        <w:rPr>
          <w:rFonts w:ascii="Times New Roman" w:hAnsi="Times New Roman" w:cs="Times New Roman"/>
          <w:sz w:val="28"/>
          <w:szCs w:val="28"/>
        </w:rPr>
        <w:t xml:space="preserve">Segundo o projeto, </w:t>
      </w:r>
      <w:r w:rsidR="00BD0885" w:rsidRPr="00612CCE">
        <w:rPr>
          <w:rFonts w:ascii="Times New Roman" w:hAnsi="Times New Roman" w:cs="Times New Roman"/>
          <w:sz w:val="28"/>
          <w:szCs w:val="28"/>
        </w:rPr>
        <w:t xml:space="preserve">a bolsa será concedida por </w:t>
      </w:r>
      <w:r w:rsidR="0035707A">
        <w:rPr>
          <w:rFonts w:ascii="Times New Roman" w:hAnsi="Times New Roman" w:cs="Times New Roman"/>
          <w:sz w:val="28"/>
          <w:szCs w:val="28"/>
        </w:rPr>
        <w:t>10</w:t>
      </w:r>
      <w:r w:rsidR="00BD0885" w:rsidRPr="00612CCE">
        <w:rPr>
          <w:rFonts w:ascii="Times New Roman" w:hAnsi="Times New Roman" w:cs="Times New Roman"/>
          <w:sz w:val="28"/>
          <w:szCs w:val="28"/>
        </w:rPr>
        <w:t xml:space="preserve"> (</w:t>
      </w:r>
      <w:r w:rsidR="0035707A">
        <w:rPr>
          <w:rFonts w:ascii="Times New Roman" w:hAnsi="Times New Roman" w:cs="Times New Roman"/>
          <w:sz w:val="28"/>
          <w:szCs w:val="28"/>
        </w:rPr>
        <w:t>dez</w:t>
      </w:r>
      <w:r w:rsidR="00BD0885" w:rsidRPr="00612CCE">
        <w:rPr>
          <w:rFonts w:ascii="Times New Roman" w:hAnsi="Times New Roman" w:cs="Times New Roman"/>
          <w:sz w:val="28"/>
          <w:szCs w:val="28"/>
        </w:rPr>
        <w:t xml:space="preserve">) meses, prorrogáveis por igual período e </w:t>
      </w:r>
      <w:r w:rsidRPr="00612CCE">
        <w:rPr>
          <w:rFonts w:ascii="Times New Roman" w:hAnsi="Times New Roman" w:cs="Times New Roman"/>
          <w:sz w:val="28"/>
          <w:szCs w:val="28"/>
        </w:rPr>
        <w:t xml:space="preserve">o valor subsidiado através do </w:t>
      </w:r>
      <w:r w:rsidR="00BD0885" w:rsidRPr="00612CCE">
        <w:rPr>
          <w:rFonts w:ascii="Times New Roman" w:hAnsi="Times New Roman" w:cs="Times New Roman"/>
          <w:sz w:val="28"/>
          <w:szCs w:val="28"/>
        </w:rPr>
        <w:t xml:space="preserve">Programa no presente exercício financeiro consistirá em R$ </w:t>
      </w:r>
      <w:r w:rsidR="0035707A">
        <w:rPr>
          <w:rFonts w:ascii="Times New Roman" w:hAnsi="Times New Roman" w:cs="Times New Roman"/>
          <w:sz w:val="28"/>
          <w:szCs w:val="28"/>
        </w:rPr>
        <w:t>70</w:t>
      </w:r>
      <w:r w:rsidR="00BD0885" w:rsidRPr="00612CCE">
        <w:rPr>
          <w:rFonts w:ascii="Times New Roman" w:hAnsi="Times New Roman" w:cs="Times New Roman"/>
          <w:sz w:val="28"/>
          <w:szCs w:val="28"/>
        </w:rPr>
        <w:t>.000,00 (</w:t>
      </w:r>
      <w:r w:rsidR="0035707A">
        <w:rPr>
          <w:rFonts w:ascii="Times New Roman" w:hAnsi="Times New Roman" w:cs="Times New Roman"/>
          <w:sz w:val="28"/>
          <w:szCs w:val="28"/>
        </w:rPr>
        <w:t xml:space="preserve">setenta mil </w:t>
      </w:r>
      <w:r w:rsidR="00BD0885" w:rsidRPr="00612CCE">
        <w:rPr>
          <w:rFonts w:ascii="Times New Roman" w:hAnsi="Times New Roman" w:cs="Times New Roman"/>
          <w:sz w:val="28"/>
          <w:szCs w:val="28"/>
        </w:rPr>
        <w:t>reais).</w:t>
      </w:r>
    </w:p>
    <w:p w:rsidR="00BD0885" w:rsidRPr="00612CCE" w:rsidRDefault="00BD0885" w:rsidP="001557CC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612CCE">
        <w:rPr>
          <w:rFonts w:ascii="Times New Roman" w:hAnsi="Times New Roman" w:cs="Times New Roman"/>
          <w:sz w:val="28"/>
          <w:szCs w:val="28"/>
        </w:rPr>
        <w:t xml:space="preserve">O projeto encontra respaldo no artigo 127, II da Lei Orgânica Municipal, segundo o qual o Município promoverá o desenvolvimento cultural da comunidade local, mediante oferecimento de estímulos concretos ao cultivo </w:t>
      </w:r>
      <w:r w:rsidR="00612CCE" w:rsidRPr="00612CCE">
        <w:rPr>
          <w:rFonts w:ascii="Times New Roman" w:hAnsi="Times New Roman" w:cs="Times New Roman"/>
          <w:sz w:val="28"/>
          <w:szCs w:val="28"/>
        </w:rPr>
        <w:t>das ciências, artes e letras.</w:t>
      </w:r>
    </w:p>
    <w:p w:rsidR="0004707E" w:rsidRPr="00612CCE" w:rsidRDefault="00A2355B" w:rsidP="00612CCE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612CCE">
        <w:rPr>
          <w:rFonts w:ascii="Times New Roman" w:hAnsi="Times New Roman" w:cs="Times New Roman"/>
          <w:sz w:val="28"/>
          <w:szCs w:val="28"/>
        </w:rPr>
        <w:t>Em observância ao artigo 167, inciso IV, do Regimento Interno desta Câmara Municipal, o projeto deverá ser submetido a único turno de discussão e votação.</w:t>
      </w:r>
    </w:p>
    <w:p w:rsidR="00A2355B" w:rsidRPr="00612CCE" w:rsidRDefault="00A2355B" w:rsidP="00BB6A52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612CCE">
        <w:rPr>
          <w:rFonts w:ascii="Times New Roman" w:hAnsi="Times New Roman" w:cs="Times New Roman"/>
          <w:sz w:val="28"/>
          <w:szCs w:val="28"/>
        </w:rPr>
        <w:t>As despesas decorrentes do presente projeto de lei possuem suporte orçamentá</w:t>
      </w:r>
      <w:r w:rsidR="00612CCE" w:rsidRPr="00612CCE">
        <w:rPr>
          <w:rFonts w:ascii="Times New Roman" w:hAnsi="Times New Roman" w:cs="Times New Roman"/>
          <w:sz w:val="28"/>
          <w:szCs w:val="28"/>
        </w:rPr>
        <w:t>rio previsto nos artigos 7° e 8°.</w:t>
      </w:r>
    </w:p>
    <w:p w:rsidR="00612CCE" w:rsidRDefault="00612CCE" w:rsidP="00BB6A52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612CCE" w:rsidRDefault="00612CCE" w:rsidP="00BB6A52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612CCE" w:rsidRDefault="00612CCE" w:rsidP="00BB6A52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DE266C" w:rsidRPr="00612CCE" w:rsidRDefault="00DE266C" w:rsidP="00BB6A52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CCE">
        <w:rPr>
          <w:rFonts w:ascii="Times New Roman" w:hAnsi="Times New Roman" w:cs="Times New Roman"/>
          <w:sz w:val="28"/>
          <w:szCs w:val="28"/>
        </w:rPr>
        <w:t xml:space="preserve">Do ponto de vista da juridicidade, a Assessoria Jurídica OPINA s.m.j. </w:t>
      </w:r>
      <w:r w:rsidR="008C056F" w:rsidRPr="00612CCE">
        <w:rPr>
          <w:rFonts w:ascii="Times New Roman" w:hAnsi="Times New Roman" w:cs="Times New Roman"/>
          <w:sz w:val="28"/>
          <w:szCs w:val="28"/>
        </w:rPr>
        <w:t>pela viabilidade técnica do projeto</w:t>
      </w:r>
      <w:r w:rsidR="00612CCE" w:rsidRPr="00612CCE">
        <w:rPr>
          <w:rFonts w:ascii="Times New Roman" w:hAnsi="Times New Roman" w:cs="Times New Roman"/>
          <w:sz w:val="28"/>
          <w:szCs w:val="28"/>
        </w:rPr>
        <w:t>.</w:t>
      </w:r>
    </w:p>
    <w:p w:rsidR="00612CCE" w:rsidRPr="00612CCE" w:rsidRDefault="00612CCE" w:rsidP="008C056F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</w:p>
    <w:p w:rsidR="00612CCE" w:rsidRPr="00612CCE" w:rsidRDefault="00612CCE" w:rsidP="008C056F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</w:p>
    <w:p w:rsidR="00C855C0" w:rsidRPr="00612CCE" w:rsidRDefault="00C855C0" w:rsidP="008C056F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612CCE">
        <w:rPr>
          <w:rFonts w:ascii="Times New Roman" w:hAnsi="Times New Roman" w:cs="Times New Roman"/>
          <w:sz w:val="28"/>
          <w:szCs w:val="28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:rsidR="00C855C0" w:rsidRPr="00612CCE" w:rsidRDefault="00C855C0" w:rsidP="00F623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A4" w:rsidRPr="00612CCE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A4" w:rsidRPr="00612CCE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C0" w:rsidRPr="00612CCE" w:rsidRDefault="00612CCE" w:rsidP="00C855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Vera, </w:t>
      </w:r>
      <w:r w:rsidR="0035707A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35707A">
        <w:rPr>
          <w:rFonts w:ascii="Times New Roman" w:hAnsi="Times New Roman" w:cs="Times New Roman"/>
          <w:sz w:val="28"/>
          <w:szCs w:val="28"/>
        </w:rPr>
        <w:t>março</w:t>
      </w:r>
      <w:r w:rsidR="008C056F" w:rsidRPr="00612CCE">
        <w:rPr>
          <w:rFonts w:ascii="Times New Roman" w:hAnsi="Times New Roman" w:cs="Times New Roman"/>
          <w:sz w:val="28"/>
          <w:szCs w:val="28"/>
        </w:rPr>
        <w:t xml:space="preserve"> </w:t>
      </w:r>
      <w:r w:rsidR="00410F74" w:rsidRPr="00612CCE">
        <w:rPr>
          <w:rFonts w:ascii="Times New Roman" w:hAnsi="Times New Roman" w:cs="Times New Roman"/>
          <w:sz w:val="28"/>
          <w:szCs w:val="28"/>
        </w:rPr>
        <w:t>de</w:t>
      </w:r>
      <w:r w:rsidR="008C056F" w:rsidRPr="00612CCE">
        <w:rPr>
          <w:rFonts w:ascii="Times New Roman" w:hAnsi="Times New Roman" w:cs="Times New Roman"/>
          <w:sz w:val="28"/>
          <w:szCs w:val="28"/>
        </w:rPr>
        <w:t xml:space="preserve"> 20</w:t>
      </w:r>
      <w:r w:rsidR="0035707A">
        <w:rPr>
          <w:rFonts w:ascii="Times New Roman" w:hAnsi="Times New Roman" w:cs="Times New Roman"/>
          <w:sz w:val="28"/>
          <w:szCs w:val="28"/>
        </w:rPr>
        <w:t>25</w:t>
      </w:r>
      <w:r w:rsidR="00C855C0" w:rsidRPr="00612CCE">
        <w:rPr>
          <w:rFonts w:ascii="Times New Roman" w:hAnsi="Times New Roman" w:cs="Times New Roman"/>
          <w:sz w:val="28"/>
          <w:szCs w:val="28"/>
        </w:rPr>
        <w:t>.</w:t>
      </w:r>
    </w:p>
    <w:p w:rsidR="00C855C0" w:rsidRPr="00612CCE" w:rsidRDefault="00C855C0" w:rsidP="00973D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55C0" w:rsidRPr="00612CCE" w:rsidRDefault="00C855C0" w:rsidP="00973D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2822" w:rsidRPr="00612CCE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225D" w:rsidRPr="00B70D0F" w:rsidRDefault="009E225D" w:rsidP="009E22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ALEXSANDRO DE FARIAS</w:t>
      </w:r>
    </w:p>
    <w:p w:rsidR="009E225D" w:rsidRPr="00B70D0F" w:rsidRDefault="009E225D" w:rsidP="009E22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ASSESSOR JURÍDICO</w:t>
      </w:r>
    </w:p>
    <w:p w:rsidR="009E225D" w:rsidRPr="00291E98" w:rsidRDefault="009E225D" w:rsidP="009E22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OAB/MT 24.871/O</w:t>
      </w:r>
    </w:p>
    <w:p w:rsidR="00EA2822" w:rsidRPr="00612CCE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822" w:rsidRPr="00612CCE" w:rsidRDefault="00EA2822" w:rsidP="00973D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23A4" w:rsidRPr="00612CCE" w:rsidRDefault="00F623A4" w:rsidP="00973D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23A4" w:rsidRPr="00612CCE" w:rsidRDefault="00F623A4" w:rsidP="00973D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23A4" w:rsidRPr="00612CCE" w:rsidRDefault="00F623A4" w:rsidP="00973D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623A4" w:rsidRPr="00612C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CD"/>
    <w:rsid w:val="00031F70"/>
    <w:rsid w:val="0004707E"/>
    <w:rsid w:val="00076058"/>
    <w:rsid w:val="00095354"/>
    <w:rsid w:val="000F77DE"/>
    <w:rsid w:val="00123055"/>
    <w:rsid w:val="00124D1E"/>
    <w:rsid w:val="001557CC"/>
    <w:rsid w:val="001C339E"/>
    <w:rsid w:val="001E144E"/>
    <w:rsid w:val="001E7AFC"/>
    <w:rsid w:val="00200E55"/>
    <w:rsid w:val="0024216E"/>
    <w:rsid w:val="00272B6C"/>
    <w:rsid w:val="002B5A7C"/>
    <w:rsid w:val="00352BFD"/>
    <w:rsid w:val="0035707A"/>
    <w:rsid w:val="003820B5"/>
    <w:rsid w:val="003D09CC"/>
    <w:rsid w:val="003D121F"/>
    <w:rsid w:val="003E0EF2"/>
    <w:rsid w:val="003E4979"/>
    <w:rsid w:val="003E7E5E"/>
    <w:rsid w:val="00410F74"/>
    <w:rsid w:val="00444499"/>
    <w:rsid w:val="004908BD"/>
    <w:rsid w:val="006022BF"/>
    <w:rsid w:val="00612CCE"/>
    <w:rsid w:val="00640055"/>
    <w:rsid w:val="00640C30"/>
    <w:rsid w:val="00644308"/>
    <w:rsid w:val="00773020"/>
    <w:rsid w:val="007F52BD"/>
    <w:rsid w:val="00824368"/>
    <w:rsid w:val="008362A7"/>
    <w:rsid w:val="008A31F9"/>
    <w:rsid w:val="008A4175"/>
    <w:rsid w:val="008C056F"/>
    <w:rsid w:val="008D4624"/>
    <w:rsid w:val="008F762C"/>
    <w:rsid w:val="00932CF0"/>
    <w:rsid w:val="00973DAB"/>
    <w:rsid w:val="00993BFF"/>
    <w:rsid w:val="009A19E8"/>
    <w:rsid w:val="009A2FCD"/>
    <w:rsid w:val="009B274A"/>
    <w:rsid w:val="009E225D"/>
    <w:rsid w:val="00A12615"/>
    <w:rsid w:val="00A2355B"/>
    <w:rsid w:val="00A408DE"/>
    <w:rsid w:val="00A434D8"/>
    <w:rsid w:val="00A52FF9"/>
    <w:rsid w:val="00A85B29"/>
    <w:rsid w:val="00AC4899"/>
    <w:rsid w:val="00AF446A"/>
    <w:rsid w:val="00B5588E"/>
    <w:rsid w:val="00B6695C"/>
    <w:rsid w:val="00BA4AF3"/>
    <w:rsid w:val="00BA57F2"/>
    <w:rsid w:val="00BA77A0"/>
    <w:rsid w:val="00BB6A52"/>
    <w:rsid w:val="00BD0616"/>
    <w:rsid w:val="00BD0885"/>
    <w:rsid w:val="00BD522D"/>
    <w:rsid w:val="00BF5AA5"/>
    <w:rsid w:val="00C10B5A"/>
    <w:rsid w:val="00C56C06"/>
    <w:rsid w:val="00C634B9"/>
    <w:rsid w:val="00C838AB"/>
    <w:rsid w:val="00C855C0"/>
    <w:rsid w:val="00C8608C"/>
    <w:rsid w:val="00CF064E"/>
    <w:rsid w:val="00D0086A"/>
    <w:rsid w:val="00D2541F"/>
    <w:rsid w:val="00DA22DF"/>
    <w:rsid w:val="00DB2903"/>
    <w:rsid w:val="00DE266C"/>
    <w:rsid w:val="00E5741F"/>
    <w:rsid w:val="00E8791C"/>
    <w:rsid w:val="00EA2822"/>
    <w:rsid w:val="00F45FE6"/>
    <w:rsid w:val="00F603F1"/>
    <w:rsid w:val="00F623A4"/>
    <w:rsid w:val="00F96979"/>
    <w:rsid w:val="00F97C23"/>
    <w:rsid w:val="00F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22778"/>
  <w15:docId w15:val="{1FE3B927-E5CE-41BB-B741-66BC2E0D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4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User</cp:lastModifiedBy>
  <cp:revision>4</cp:revision>
  <cp:lastPrinted>2017-11-06T17:16:00Z</cp:lastPrinted>
  <dcterms:created xsi:type="dcterms:W3CDTF">2025-03-14T14:43:00Z</dcterms:created>
  <dcterms:modified xsi:type="dcterms:W3CDTF">2025-03-14T14:48:00Z</dcterms:modified>
</cp:coreProperties>
</file>